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2AE" w:rsidRDefault="006042AE" w:rsidP="006042A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Mrs. Gerhardt    English II                 </w:t>
      </w:r>
      <w:r>
        <w:rPr>
          <w:rFonts w:ascii="Arial" w:hAnsi="Arial" w:cs="Arial"/>
          <w:color w:val="000000"/>
          <w:sz w:val="22"/>
          <w:szCs w:val="22"/>
        </w:rPr>
        <w:tab/>
      </w:r>
      <w:r w:rsidR="00CA34D3">
        <w:rPr>
          <w:rFonts w:ascii="Arial" w:hAnsi="Arial" w:cs="Arial"/>
          <w:color w:val="000000"/>
          <w:sz w:val="22"/>
          <w:szCs w:val="22"/>
        </w:rPr>
        <w:tab/>
      </w:r>
      <w:r>
        <w:rPr>
          <w:rFonts w:ascii="Arial" w:hAnsi="Arial" w:cs="Arial"/>
          <w:color w:val="000000"/>
          <w:sz w:val="22"/>
          <w:szCs w:val="22"/>
        </w:rPr>
        <w:t>Name</w:t>
      </w:r>
      <w:r>
        <w:rPr>
          <w:rFonts w:ascii="Arial" w:hAnsi="Arial" w:cs="Arial"/>
          <w:color w:val="000000"/>
          <w:sz w:val="22"/>
          <w:szCs w:val="22"/>
          <w:u w:val="single"/>
        </w:rPr>
        <w:t>______________________________  </w:t>
      </w:r>
      <w:r>
        <w:rPr>
          <w:rFonts w:ascii="Arial" w:hAnsi="Arial" w:cs="Arial"/>
          <w:color w:val="000000"/>
          <w:sz w:val="22"/>
          <w:szCs w:val="22"/>
          <w:u w:val="single"/>
        </w:rPr>
        <w:tab/>
        <w:t xml:space="preserve"> </w:t>
      </w:r>
      <w:r>
        <w:rPr>
          <w:rFonts w:ascii="Arial" w:hAnsi="Arial" w:cs="Arial"/>
          <w:color w:val="000000"/>
          <w:sz w:val="22"/>
          <w:szCs w:val="22"/>
          <w:u w:val="single"/>
        </w:rPr>
        <w:tab/>
      </w:r>
      <w:r w:rsidR="00CA34D3">
        <w:rPr>
          <w:rFonts w:ascii="Arial" w:hAnsi="Arial" w:cs="Arial"/>
          <w:color w:val="000000"/>
          <w:sz w:val="22"/>
          <w:szCs w:val="22"/>
          <w:u w:val="single"/>
        </w:rPr>
        <w:tab/>
      </w:r>
      <w:r>
        <w:rPr>
          <w:rFonts w:ascii="Arial" w:hAnsi="Arial" w:cs="Arial"/>
          <w:color w:val="000000"/>
          <w:sz w:val="22"/>
          <w:szCs w:val="22"/>
          <w:u w:val="single"/>
        </w:rPr>
        <w:t xml:space="preserve"> </w:t>
      </w:r>
    </w:p>
    <w:p w:rsidR="006042AE" w:rsidRPr="006042AE" w:rsidRDefault="006042AE" w:rsidP="006042AE">
      <w:pPr>
        <w:pStyle w:val="NormalWeb"/>
        <w:spacing w:before="0" w:beforeAutospacing="0" w:after="0" w:afterAutospacing="0"/>
        <w:rPr>
          <w:sz w:val="20"/>
          <w:szCs w:val="20"/>
        </w:rPr>
      </w:pPr>
    </w:p>
    <w:p w:rsidR="006042AE" w:rsidRDefault="006042AE" w:rsidP="00CA34D3">
      <w:pPr>
        <w:pStyle w:val="NormalWeb"/>
        <w:spacing w:before="0" w:beforeAutospacing="0" w:after="0" w:afterAutospacing="0"/>
        <w:jc w:val="center"/>
      </w:pPr>
      <w:r>
        <w:rPr>
          <w:rFonts w:ascii="Arial" w:hAnsi="Arial" w:cs="Arial"/>
          <w:i/>
          <w:iCs/>
          <w:color w:val="000000"/>
          <w:sz w:val="36"/>
          <w:szCs w:val="36"/>
        </w:rPr>
        <w:t>Cyrano de Bergerac</w:t>
      </w:r>
      <w:r>
        <w:rPr>
          <w:rFonts w:ascii="Arial" w:hAnsi="Arial" w:cs="Arial"/>
          <w:color w:val="000000"/>
          <w:sz w:val="36"/>
          <w:szCs w:val="36"/>
        </w:rPr>
        <w:t xml:space="preserve"> Character Development Chart</w:t>
      </w:r>
    </w:p>
    <w:p w:rsidR="006042AE" w:rsidRPr="006042AE" w:rsidRDefault="006042AE" w:rsidP="006042AE">
      <w:pPr>
        <w:pStyle w:val="NormalWeb"/>
        <w:spacing w:before="0" w:beforeAutospacing="0" w:after="0" w:afterAutospacing="0"/>
        <w:rPr>
          <w:rFonts w:ascii="Arial" w:hAnsi="Arial" w:cs="Arial"/>
          <w:color w:val="000000"/>
          <w:sz w:val="20"/>
          <w:szCs w:val="20"/>
        </w:rPr>
      </w:pPr>
    </w:p>
    <w:p w:rsidR="006042AE" w:rsidRDefault="00CA34D3" w:rsidP="006042AE">
      <w:pPr>
        <w:pStyle w:val="NormalWeb"/>
        <w:spacing w:before="0" w:beforeAutospacing="0" w:after="0" w:afterAutospacing="0"/>
      </w:pPr>
      <w:r w:rsidRPr="00CA34D3">
        <w:rPr>
          <w:rFonts w:ascii="Arial" w:hAnsi="Arial" w:cs="Arial"/>
          <w:b/>
          <w:color w:val="000000"/>
          <w:sz w:val="22"/>
          <w:szCs w:val="22"/>
          <w:u w:val="single"/>
        </w:rPr>
        <w:t>Directions:</w:t>
      </w:r>
      <w:r>
        <w:rPr>
          <w:rFonts w:ascii="Arial" w:hAnsi="Arial" w:cs="Arial"/>
          <w:color w:val="000000"/>
          <w:sz w:val="22"/>
          <w:szCs w:val="22"/>
        </w:rPr>
        <w:t xml:space="preserve"> </w:t>
      </w:r>
      <w:r w:rsidR="006042AE">
        <w:rPr>
          <w:rFonts w:ascii="Arial" w:hAnsi="Arial" w:cs="Arial"/>
          <w:color w:val="000000"/>
          <w:sz w:val="22"/>
          <w:szCs w:val="22"/>
        </w:rPr>
        <w:t>Provide evidence (quotes and page numbers) with analysis of character traits. In the first box, you will explain how the character is presented in Act 1. In the second box, you will include evidence from Acts 2-5. Once you have filled out both columns, you will determine, based on your evidence, whether that character has changed over the course of the play or not</w:t>
      </w:r>
      <w:r w:rsidR="007107B0">
        <w:rPr>
          <w:rFonts w:ascii="Arial" w:hAnsi="Arial" w:cs="Arial"/>
          <w:color w:val="000000"/>
          <w:sz w:val="22"/>
          <w:szCs w:val="22"/>
        </w:rPr>
        <w:t xml:space="preserve"> (Yes/No?)</w:t>
      </w:r>
      <w:r w:rsidR="006042AE">
        <w:rPr>
          <w:rFonts w:ascii="Arial" w:hAnsi="Arial" w:cs="Arial"/>
          <w:color w:val="000000"/>
          <w:sz w:val="22"/>
          <w:szCs w:val="22"/>
        </w:rPr>
        <w:t>.</w:t>
      </w:r>
    </w:p>
    <w:p w:rsidR="000C3C98" w:rsidRDefault="000C3C98"/>
    <w:tbl>
      <w:tblPr>
        <w:tblStyle w:val="TableGrid"/>
        <w:tblW w:w="0" w:type="auto"/>
        <w:tblLayout w:type="fixed"/>
        <w:tblLook w:val="04A0" w:firstRow="1" w:lastRow="0" w:firstColumn="1" w:lastColumn="0" w:noHBand="0" w:noVBand="1"/>
      </w:tblPr>
      <w:tblGrid>
        <w:gridCol w:w="1098"/>
        <w:gridCol w:w="9078"/>
        <w:gridCol w:w="720"/>
      </w:tblGrid>
      <w:tr w:rsidR="006042AE" w:rsidTr="00A1610C">
        <w:tc>
          <w:tcPr>
            <w:tcW w:w="1098" w:type="dxa"/>
          </w:tcPr>
          <w:p w:rsidR="00A1610C" w:rsidRPr="00A1610C" w:rsidRDefault="00A1610C">
            <w:pPr>
              <w:rPr>
                <w:rFonts w:ascii="Arial" w:hAnsi="Arial" w:cs="Arial"/>
                <w:sz w:val="12"/>
                <w:szCs w:val="12"/>
              </w:rPr>
            </w:pPr>
          </w:p>
          <w:p w:rsidR="006042AE" w:rsidRPr="00A1610C" w:rsidRDefault="006042AE">
            <w:pPr>
              <w:rPr>
                <w:rFonts w:ascii="Arial" w:hAnsi="Arial" w:cs="Arial"/>
                <w:sz w:val="20"/>
                <w:szCs w:val="20"/>
              </w:rPr>
            </w:pPr>
            <w:r w:rsidRPr="00A1610C">
              <w:rPr>
                <w:rFonts w:ascii="Arial" w:hAnsi="Arial" w:cs="Arial"/>
                <w:sz w:val="20"/>
                <w:szCs w:val="20"/>
              </w:rPr>
              <w:t>Character</w:t>
            </w:r>
          </w:p>
        </w:tc>
        <w:tc>
          <w:tcPr>
            <w:tcW w:w="9078" w:type="dxa"/>
          </w:tcPr>
          <w:p w:rsidR="006042AE" w:rsidRPr="006042AE" w:rsidRDefault="006042AE">
            <w:pPr>
              <w:rPr>
                <w:rFonts w:ascii="Arial" w:hAnsi="Arial" w:cs="Arial"/>
              </w:rPr>
            </w:pPr>
            <w:r w:rsidRPr="006042AE">
              <w:rPr>
                <w:rFonts w:ascii="Arial" w:hAnsi="Arial" w:cs="Arial"/>
                <w:color w:val="000000"/>
                <w:sz w:val="22"/>
                <w:szCs w:val="22"/>
              </w:rPr>
              <w:t>Provide evidence (quotes &amp; pg. #s) with analysis of character traits.</w:t>
            </w:r>
          </w:p>
        </w:tc>
        <w:tc>
          <w:tcPr>
            <w:tcW w:w="720" w:type="dxa"/>
          </w:tcPr>
          <w:p w:rsidR="006042AE" w:rsidRDefault="006042AE">
            <w:r>
              <w:t>Yes / No?</w:t>
            </w:r>
          </w:p>
        </w:tc>
      </w:tr>
      <w:tr w:rsidR="006042AE" w:rsidTr="00A1610C">
        <w:tc>
          <w:tcPr>
            <w:tcW w:w="1098" w:type="dxa"/>
            <w:vMerge w:val="restart"/>
          </w:tcPr>
          <w:p w:rsidR="006042AE" w:rsidRDefault="006042AE" w:rsidP="006042AE">
            <w:pPr>
              <w:rPr>
                <w:rFonts w:ascii="Arial" w:hAnsi="Arial" w:cs="Arial"/>
                <w:sz w:val="28"/>
                <w:szCs w:val="28"/>
              </w:rPr>
            </w:pPr>
          </w:p>
          <w:p w:rsidR="006042AE" w:rsidRPr="00A1610C" w:rsidRDefault="006042AE" w:rsidP="006042AE">
            <w:pPr>
              <w:rPr>
                <w:rFonts w:ascii="Arial" w:hAnsi="Arial" w:cs="Arial"/>
                <w:sz w:val="22"/>
                <w:szCs w:val="22"/>
              </w:rPr>
            </w:pPr>
            <w:r w:rsidRPr="00A1610C">
              <w:rPr>
                <w:rFonts w:ascii="Arial" w:hAnsi="Arial" w:cs="Arial"/>
              </w:rPr>
              <w:t>Cyrano</w:t>
            </w:r>
            <w:r w:rsidRPr="00A1610C">
              <w:rPr>
                <w:rFonts w:ascii="Arial" w:hAnsi="Arial" w:cs="Arial"/>
                <w:sz w:val="22"/>
                <w:szCs w:val="22"/>
              </w:rPr>
              <w:t xml:space="preserve"> de </w:t>
            </w:r>
            <w:r w:rsidRPr="00A1610C">
              <w:rPr>
                <w:rFonts w:ascii="Arial" w:hAnsi="Arial" w:cs="Arial"/>
                <w:spacing w:val="-20"/>
                <w:sz w:val="22"/>
                <w:szCs w:val="22"/>
              </w:rPr>
              <w:t>Bergerac</w:t>
            </w:r>
          </w:p>
        </w:tc>
        <w:tc>
          <w:tcPr>
            <w:tcW w:w="9798" w:type="dxa"/>
            <w:gridSpan w:val="2"/>
          </w:tcPr>
          <w:p w:rsidR="006042AE" w:rsidRDefault="006042AE">
            <w:pPr>
              <w:rPr>
                <w:rFonts w:ascii="Arial" w:hAnsi="Arial" w:cs="Arial"/>
                <w:sz w:val="22"/>
                <w:szCs w:val="22"/>
              </w:rPr>
            </w:pPr>
            <w:r w:rsidRPr="006042AE">
              <w:rPr>
                <w:rFonts w:ascii="Arial" w:hAnsi="Arial" w:cs="Arial"/>
                <w:sz w:val="22"/>
                <w:szCs w:val="22"/>
              </w:rPr>
              <w:t>Act 1:</w:t>
            </w: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Default="006042AE"/>
        </w:tc>
      </w:tr>
      <w:tr w:rsidR="006042AE" w:rsidTr="00A1610C">
        <w:tc>
          <w:tcPr>
            <w:tcW w:w="1098" w:type="dxa"/>
            <w:vMerge/>
          </w:tcPr>
          <w:p w:rsidR="006042AE" w:rsidRPr="006042AE" w:rsidRDefault="006042AE">
            <w:pPr>
              <w:rPr>
                <w:rFonts w:ascii="Arial" w:hAnsi="Arial" w:cs="Arial"/>
                <w:sz w:val="22"/>
                <w:szCs w:val="22"/>
              </w:rPr>
            </w:pPr>
          </w:p>
        </w:tc>
        <w:tc>
          <w:tcPr>
            <w:tcW w:w="9078" w:type="dxa"/>
          </w:tcPr>
          <w:p w:rsidR="006042AE" w:rsidRDefault="006042AE">
            <w:pPr>
              <w:rPr>
                <w:rFonts w:ascii="Arial" w:hAnsi="Arial" w:cs="Arial"/>
                <w:sz w:val="22"/>
                <w:szCs w:val="22"/>
              </w:rPr>
            </w:pPr>
            <w:r>
              <w:rPr>
                <w:rFonts w:ascii="Arial" w:hAnsi="Arial" w:cs="Arial"/>
                <w:sz w:val="22"/>
                <w:szCs w:val="22"/>
              </w:rPr>
              <w:t>Acts 2-5:</w:t>
            </w: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Pr="006042AE" w:rsidRDefault="006042AE">
            <w:pPr>
              <w:rPr>
                <w:rFonts w:ascii="Arial" w:hAnsi="Arial" w:cs="Arial"/>
                <w:sz w:val="22"/>
                <w:szCs w:val="22"/>
              </w:rPr>
            </w:pPr>
          </w:p>
        </w:tc>
        <w:tc>
          <w:tcPr>
            <w:tcW w:w="720" w:type="dxa"/>
          </w:tcPr>
          <w:p w:rsidR="006042AE" w:rsidRDefault="006042AE"/>
        </w:tc>
      </w:tr>
      <w:tr w:rsidR="006042AE" w:rsidTr="00A1610C">
        <w:tc>
          <w:tcPr>
            <w:tcW w:w="1098" w:type="dxa"/>
            <w:vMerge w:val="restart"/>
          </w:tcPr>
          <w:p w:rsidR="006042AE" w:rsidRDefault="006042AE">
            <w:pPr>
              <w:rPr>
                <w:rFonts w:ascii="Arial" w:hAnsi="Arial" w:cs="Arial"/>
                <w:sz w:val="28"/>
                <w:szCs w:val="28"/>
              </w:rPr>
            </w:pPr>
          </w:p>
          <w:p w:rsidR="006042AE" w:rsidRPr="00A1610C" w:rsidRDefault="006042AE">
            <w:pPr>
              <w:rPr>
                <w:rFonts w:ascii="Arial" w:hAnsi="Arial" w:cs="Arial"/>
                <w:sz w:val="22"/>
                <w:szCs w:val="22"/>
              </w:rPr>
            </w:pPr>
            <w:r w:rsidRPr="00A1610C">
              <w:rPr>
                <w:rFonts w:ascii="Arial" w:hAnsi="Arial" w:cs="Arial"/>
                <w:sz w:val="22"/>
                <w:szCs w:val="22"/>
              </w:rPr>
              <w:t xml:space="preserve">Christian de </w:t>
            </w:r>
            <w:proofErr w:type="spellStart"/>
            <w:r w:rsidRPr="00A1610C">
              <w:rPr>
                <w:rFonts w:ascii="Arial" w:hAnsi="Arial" w:cs="Arial"/>
                <w:sz w:val="20"/>
                <w:szCs w:val="20"/>
              </w:rPr>
              <w:t>Neuvillete</w:t>
            </w:r>
            <w:proofErr w:type="spellEnd"/>
          </w:p>
        </w:tc>
        <w:tc>
          <w:tcPr>
            <w:tcW w:w="9798" w:type="dxa"/>
            <w:gridSpan w:val="2"/>
          </w:tcPr>
          <w:p w:rsidR="006042AE" w:rsidRPr="006042AE" w:rsidRDefault="006042AE">
            <w:pPr>
              <w:rPr>
                <w:rFonts w:ascii="Arial" w:hAnsi="Arial" w:cs="Arial"/>
                <w:sz w:val="22"/>
                <w:szCs w:val="22"/>
              </w:rPr>
            </w:pPr>
            <w:r w:rsidRPr="006042AE">
              <w:rPr>
                <w:rFonts w:ascii="Arial" w:hAnsi="Arial" w:cs="Arial"/>
                <w:sz w:val="22"/>
                <w:szCs w:val="22"/>
              </w:rPr>
              <w:t>Act 1:</w:t>
            </w:r>
          </w:p>
          <w:p w:rsidR="006042AE" w:rsidRPr="006042AE" w:rsidRDefault="006042AE">
            <w:pPr>
              <w:rPr>
                <w:rFonts w:ascii="Arial" w:hAnsi="Arial" w:cs="Arial"/>
                <w:sz w:val="22"/>
                <w:szCs w:val="22"/>
              </w:rPr>
            </w:pPr>
          </w:p>
          <w:p w:rsidR="006042AE" w:rsidRPr="006042AE" w:rsidRDefault="006042AE">
            <w:pPr>
              <w:rPr>
                <w:rFonts w:ascii="Arial" w:hAnsi="Arial" w:cs="Arial"/>
                <w:sz w:val="22"/>
                <w:szCs w:val="22"/>
              </w:rPr>
            </w:pPr>
          </w:p>
          <w:p w:rsidR="006042AE" w:rsidRDefault="006042AE">
            <w:pPr>
              <w:rPr>
                <w:rFonts w:ascii="Arial" w:hAnsi="Arial" w:cs="Arial"/>
                <w:sz w:val="22"/>
                <w:szCs w:val="22"/>
              </w:rPr>
            </w:pPr>
          </w:p>
          <w:p w:rsidR="006042AE" w:rsidRDefault="006042AE"/>
        </w:tc>
      </w:tr>
      <w:tr w:rsidR="006042AE" w:rsidTr="00A1610C">
        <w:tc>
          <w:tcPr>
            <w:tcW w:w="1098" w:type="dxa"/>
            <w:vMerge/>
          </w:tcPr>
          <w:p w:rsidR="006042AE" w:rsidRPr="006042AE" w:rsidRDefault="006042AE">
            <w:pPr>
              <w:rPr>
                <w:rFonts w:ascii="Arial" w:hAnsi="Arial" w:cs="Arial"/>
                <w:sz w:val="22"/>
                <w:szCs w:val="22"/>
              </w:rPr>
            </w:pPr>
          </w:p>
        </w:tc>
        <w:tc>
          <w:tcPr>
            <w:tcW w:w="9078" w:type="dxa"/>
          </w:tcPr>
          <w:p w:rsidR="006042AE" w:rsidRDefault="006042AE">
            <w:pPr>
              <w:rPr>
                <w:rFonts w:ascii="Arial" w:hAnsi="Arial" w:cs="Arial"/>
                <w:sz w:val="22"/>
                <w:szCs w:val="22"/>
              </w:rPr>
            </w:pPr>
            <w:r>
              <w:rPr>
                <w:rFonts w:ascii="Arial" w:hAnsi="Arial" w:cs="Arial"/>
                <w:sz w:val="22"/>
                <w:szCs w:val="22"/>
              </w:rPr>
              <w:t>Acts 2-5:</w:t>
            </w: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Pr="006042AE" w:rsidRDefault="006042AE">
            <w:pPr>
              <w:rPr>
                <w:rFonts w:ascii="Arial" w:hAnsi="Arial" w:cs="Arial"/>
                <w:sz w:val="22"/>
                <w:szCs w:val="22"/>
              </w:rPr>
            </w:pPr>
          </w:p>
        </w:tc>
        <w:tc>
          <w:tcPr>
            <w:tcW w:w="720" w:type="dxa"/>
          </w:tcPr>
          <w:p w:rsidR="006042AE" w:rsidRDefault="006042AE"/>
        </w:tc>
      </w:tr>
      <w:tr w:rsidR="006042AE" w:rsidTr="00A1610C">
        <w:tc>
          <w:tcPr>
            <w:tcW w:w="1098" w:type="dxa"/>
            <w:vMerge w:val="restart"/>
          </w:tcPr>
          <w:p w:rsidR="006042AE" w:rsidRDefault="006042AE">
            <w:pPr>
              <w:rPr>
                <w:rFonts w:ascii="Arial" w:hAnsi="Arial" w:cs="Arial"/>
                <w:sz w:val="28"/>
                <w:szCs w:val="28"/>
              </w:rPr>
            </w:pPr>
          </w:p>
          <w:p w:rsidR="006042AE" w:rsidRDefault="006042AE">
            <w:pPr>
              <w:rPr>
                <w:rFonts w:ascii="Arial" w:hAnsi="Arial" w:cs="Arial"/>
                <w:sz w:val="28"/>
                <w:szCs w:val="28"/>
              </w:rPr>
            </w:pPr>
          </w:p>
          <w:p w:rsidR="006042AE" w:rsidRPr="00A1610C" w:rsidRDefault="006042AE">
            <w:pPr>
              <w:rPr>
                <w:rFonts w:ascii="Arial" w:hAnsi="Arial" w:cs="Arial"/>
              </w:rPr>
            </w:pPr>
            <w:r w:rsidRPr="00A1610C">
              <w:rPr>
                <w:rFonts w:ascii="Arial" w:hAnsi="Arial" w:cs="Arial"/>
              </w:rPr>
              <w:t>Roxane</w:t>
            </w:r>
          </w:p>
          <w:p w:rsidR="006042AE" w:rsidRPr="006042AE" w:rsidRDefault="006042AE">
            <w:pPr>
              <w:rPr>
                <w:rFonts w:ascii="Arial" w:hAnsi="Arial" w:cs="Arial"/>
                <w:sz w:val="28"/>
                <w:szCs w:val="28"/>
              </w:rPr>
            </w:pPr>
          </w:p>
        </w:tc>
        <w:tc>
          <w:tcPr>
            <w:tcW w:w="9798" w:type="dxa"/>
            <w:gridSpan w:val="2"/>
          </w:tcPr>
          <w:p w:rsidR="006042AE" w:rsidRDefault="006042AE">
            <w:pPr>
              <w:rPr>
                <w:rFonts w:ascii="Arial" w:hAnsi="Arial" w:cs="Arial"/>
                <w:sz w:val="22"/>
                <w:szCs w:val="22"/>
              </w:rPr>
            </w:pPr>
            <w:r>
              <w:rPr>
                <w:rFonts w:ascii="Arial" w:hAnsi="Arial" w:cs="Arial"/>
                <w:sz w:val="22"/>
                <w:szCs w:val="22"/>
              </w:rPr>
              <w:t xml:space="preserve">Act </w:t>
            </w:r>
            <w:r w:rsidR="004A47C8">
              <w:rPr>
                <w:rFonts w:ascii="Arial" w:hAnsi="Arial" w:cs="Arial"/>
                <w:sz w:val="22"/>
                <w:szCs w:val="22"/>
              </w:rPr>
              <w:t>1</w:t>
            </w:r>
            <w:bookmarkStart w:id="0" w:name="_GoBack"/>
            <w:bookmarkEnd w:id="0"/>
            <w:r w:rsidR="004A47C8">
              <w:rPr>
                <w:rFonts w:ascii="Arial" w:hAnsi="Arial" w:cs="Arial"/>
                <w:sz w:val="22"/>
                <w:szCs w:val="22"/>
              </w:rPr>
              <w:t>-3</w:t>
            </w:r>
            <w:r>
              <w:rPr>
                <w:rFonts w:ascii="Arial" w:hAnsi="Arial" w:cs="Arial"/>
                <w:sz w:val="22"/>
                <w:szCs w:val="22"/>
              </w:rPr>
              <w:t>:</w:t>
            </w: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Default="006042AE"/>
        </w:tc>
      </w:tr>
      <w:tr w:rsidR="006042AE" w:rsidTr="00A1610C">
        <w:tc>
          <w:tcPr>
            <w:tcW w:w="1098" w:type="dxa"/>
            <w:vMerge/>
          </w:tcPr>
          <w:p w:rsidR="006042AE" w:rsidRPr="006042AE" w:rsidRDefault="006042AE">
            <w:pPr>
              <w:rPr>
                <w:rFonts w:ascii="Arial" w:hAnsi="Arial" w:cs="Arial"/>
                <w:sz w:val="22"/>
                <w:szCs w:val="22"/>
              </w:rPr>
            </w:pPr>
          </w:p>
        </w:tc>
        <w:tc>
          <w:tcPr>
            <w:tcW w:w="9078" w:type="dxa"/>
          </w:tcPr>
          <w:p w:rsidR="006042AE" w:rsidRDefault="006042AE">
            <w:pPr>
              <w:rPr>
                <w:rFonts w:ascii="Arial" w:hAnsi="Arial" w:cs="Arial"/>
                <w:sz w:val="22"/>
                <w:szCs w:val="22"/>
              </w:rPr>
            </w:pPr>
            <w:r>
              <w:rPr>
                <w:rFonts w:ascii="Arial" w:hAnsi="Arial" w:cs="Arial"/>
                <w:sz w:val="22"/>
                <w:szCs w:val="22"/>
              </w:rPr>
              <w:t xml:space="preserve">Acts </w:t>
            </w:r>
            <w:r w:rsidR="004A47C8">
              <w:rPr>
                <w:rFonts w:ascii="Arial" w:hAnsi="Arial" w:cs="Arial"/>
                <w:sz w:val="22"/>
                <w:szCs w:val="22"/>
              </w:rPr>
              <w:t>4</w:t>
            </w:r>
            <w:r>
              <w:rPr>
                <w:rFonts w:ascii="Arial" w:hAnsi="Arial" w:cs="Arial"/>
                <w:sz w:val="22"/>
                <w:szCs w:val="22"/>
              </w:rPr>
              <w:t>-5:</w:t>
            </w: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Pr="006042AE" w:rsidRDefault="006042AE">
            <w:pPr>
              <w:rPr>
                <w:rFonts w:ascii="Arial" w:hAnsi="Arial" w:cs="Arial"/>
                <w:sz w:val="22"/>
                <w:szCs w:val="22"/>
              </w:rPr>
            </w:pPr>
          </w:p>
        </w:tc>
        <w:tc>
          <w:tcPr>
            <w:tcW w:w="720" w:type="dxa"/>
          </w:tcPr>
          <w:p w:rsidR="006042AE" w:rsidRDefault="006042AE"/>
        </w:tc>
      </w:tr>
      <w:tr w:rsidR="006042AE" w:rsidTr="00A1610C">
        <w:tc>
          <w:tcPr>
            <w:tcW w:w="1098" w:type="dxa"/>
            <w:vMerge w:val="restart"/>
          </w:tcPr>
          <w:p w:rsidR="006042AE" w:rsidRDefault="006042AE">
            <w:pPr>
              <w:rPr>
                <w:rFonts w:ascii="Arial" w:hAnsi="Arial" w:cs="Arial"/>
                <w:sz w:val="28"/>
                <w:szCs w:val="28"/>
              </w:rPr>
            </w:pPr>
          </w:p>
          <w:p w:rsidR="006042AE" w:rsidRDefault="006042AE">
            <w:pPr>
              <w:rPr>
                <w:rFonts w:ascii="Arial" w:hAnsi="Arial" w:cs="Arial"/>
                <w:sz w:val="28"/>
                <w:szCs w:val="28"/>
              </w:rPr>
            </w:pPr>
          </w:p>
          <w:p w:rsidR="006042AE" w:rsidRPr="00A1610C" w:rsidRDefault="006042AE">
            <w:pPr>
              <w:rPr>
                <w:rFonts w:ascii="Arial" w:hAnsi="Arial" w:cs="Arial"/>
              </w:rPr>
            </w:pPr>
            <w:r w:rsidRPr="00A1610C">
              <w:rPr>
                <w:rFonts w:ascii="Arial" w:hAnsi="Arial" w:cs="Arial"/>
              </w:rPr>
              <w:t xml:space="preserve">Count de </w:t>
            </w:r>
            <w:proofErr w:type="spellStart"/>
            <w:r w:rsidRPr="00A1610C">
              <w:rPr>
                <w:rFonts w:ascii="Arial" w:hAnsi="Arial" w:cs="Arial"/>
              </w:rPr>
              <w:t>Guiche</w:t>
            </w:r>
            <w:proofErr w:type="spellEnd"/>
          </w:p>
        </w:tc>
        <w:tc>
          <w:tcPr>
            <w:tcW w:w="9798" w:type="dxa"/>
            <w:gridSpan w:val="2"/>
          </w:tcPr>
          <w:p w:rsidR="006042AE" w:rsidRDefault="006042AE">
            <w:pPr>
              <w:rPr>
                <w:rFonts w:ascii="Arial" w:hAnsi="Arial" w:cs="Arial"/>
                <w:sz w:val="22"/>
                <w:szCs w:val="22"/>
              </w:rPr>
            </w:pPr>
            <w:r>
              <w:rPr>
                <w:rFonts w:ascii="Arial" w:hAnsi="Arial" w:cs="Arial"/>
                <w:sz w:val="22"/>
                <w:szCs w:val="22"/>
              </w:rPr>
              <w:t>Act 1:</w:t>
            </w: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Default="006042AE"/>
        </w:tc>
      </w:tr>
      <w:tr w:rsidR="006042AE" w:rsidTr="00A1610C">
        <w:tc>
          <w:tcPr>
            <w:tcW w:w="1098" w:type="dxa"/>
            <w:vMerge/>
          </w:tcPr>
          <w:p w:rsidR="006042AE" w:rsidRPr="006042AE" w:rsidRDefault="006042AE">
            <w:pPr>
              <w:rPr>
                <w:rFonts w:ascii="Arial" w:hAnsi="Arial" w:cs="Arial"/>
              </w:rPr>
            </w:pPr>
          </w:p>
        </w:tc>
        <w:tc>
          <w:tcPr>
            <w:tcW w:w="9078" w:type="dxa"/>
          </w:tcPr>
          <w:p w:rsidR="006042AE" w:rsidRDefault="006042AE">
            <w:pPr>
              <w:rPr>
                <w:rFonts w:ascii="Arial" w:hAnsi="Arial" w:cs="Arial"/>
                <w:sz w:val="22"/>
                <w:szCs w:val="22"/>
              </w:rPr>
            </w:pPr>
            <w:r>
              <w:rPr>
                <w:rFonts w:ascii="Arial" w:hAnsi="Arial" w:cs="Arial"/>
                <w:sz w:val="22"/>
                <w:szCs w:val="22"/>
              </w:rPr>
              <w:t>Acts 2-5:</w:t>
            </w: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Default="006042AE">
            <w:pPr>
              <w:rPr>
                <w:rFonts w:ascii="Arial" w:hAnsi="Arial" w:cs="Arial"/>
                <w:sz w:val="22"/>
                <w:szCs w:val="22"/>
              </w:rPr>
            </w:pPr>
          </w:p>
          <w:p w:rsidR="006042AE" w:rsidRPr="006042AE" w:rsidRDefault="006042AE">
            <w:pPr>
              <w:rPr>
                <w:rFonts w:ascii="Arial" w:hAnsi="Arial" w:cs="Arial"/>
                <w:sz w:val="22"/>
                <w:szCs w:val="22"/>
              </w:rPr>
            </w:pPr>
          </w:p>
        </w:tc>
        <w:tc>
          <w:tcPr>
            <w:tcW w:w="720" w:type="dxa"/>
          </w:tcPr>
          <w:p w:rsidR="006042AE" w:rsidRDefault="006042AE"/>
        </w:tc>
      </w:tr>
    </w:tbl>
    <w:p w:rsidR="006042AE" w:rsidRDefault="006042AE"/>
    <w:p w:rsidR="006042AE" w:rsidRDefault="006042AE">
      <w:pPr>
        <w:rPr>
          <w:rFonts w:ascii="Arial" w:hAnsi="Arial" w:cs="Arial"/>
          <w:b/>
          <w:bCs/>
          <w:color w:val="000000"/>
          <w:u w:val="single"/>
        </w:rPr>
      </w:pPr>
      <w:r>
        <w:rPr>
          <w:rFonts w:ascii="Arial" w:hAnsi="Arial" w:cs="Arial"/>
          <w:b/>
          <w:bCs/>
          <w:color w:val="000000"/>
        </w:rPr>
        <w:t>EQ #1</w:t>
      </w:r>
      <w:r>
        <w:rPr>
          <w:rFonts w:ascii="Arial" w:hAnsi="Arial" w:cs="Arial"/>
          <w:color w:val="000000"/>
        </w:rPr>
        <w:t xml:space="preserve">: Choose a dynamic character from </w:t>
      </w:r>
      <w:r>
        <w:rPr>
          <w:rFonts w:ascii="Arial" w:hAnsi="Arial" w:cs="Arial"/>
          <w:i/>
          <w:iCs/>
          <w:color w:val="000000"/>
        </w:rPr>
        <w:t>Cyrano de Bergerac</w:t>
      </w:r>
      <w:r>
        <w:rPr>
          <w:rFonts w:ascii="Arial" w:hAnsi="Arial" w:cs="Arial"/>
          <w:color w:val="000000"/>
        </w:rPr>
        <w:t xml:space="preserve"> and </w:t>
      </w:r>
      <w:r>
        <w:rPr>
          <w:rFonts w:ascii="Arial" w:hAnsi="Arial" w:cs="Arial"/>
          <w:b/>
          <w:bCs/>
          <w:color w:val="000000"/>
          <w:u w:val="single"/>
        </w:rPr>
        <w:t>analyze his or her change</w:t>
      </w:r>
    </w:p>
    <w:p w:rsidR="006042AE" w:rsidRDefault="006042AE">
      <w:pPr>
        <w:rPr>
          <w:rFonts w:ascii="Arial" w:hAnsi="Arial" w:cs="Arial"/>
          <w:color w:val="000000"/>
        </w:rPr>
      </w:pPr>
      <w:proofErr w:type="gramStart"/>
      <w:r>
        <w:rPr>
          <w:rFonts w:ascii="Arial" w:hAnsi="Arial" w:cs="Arial"/>
          <w:b/>
          <w:bCs/>
          <w:color w:val="000000"/>
          <w:u w:val="single"/>
        </w:rPr>
        <w:t>in</w:t>
      </w:r>
      <w:proofErr w:type="gramEnd"/>
      <w:r>
        <w:rPr>
          <w:rFonts w:ascii="Arial" w:hAnsi="Arial" w:cs="Arial"/>
          <w:b/>
          <w:bCs/>
          <w:color w:val="000000"/>
          <w:u w:val="single"/>
        </w:rPr>
        <w:t xml:space="preserve"> the course of the play</w:t>
      </w:r>
      <w:r>
        <w:rPr>
          <w:rFonts w:ascii="Arial" w:hAnsi="Arial" w:cs="Arial"/>
          <w:color w:val="000000"/>
        </w:rPr>
        <w:t xml:space="preserve">. How and why does the character change? Write a well developed </w:t>
      </w:r>
    </w:p>
    <w:p w:rsidR="006042AE" w:rsidRDefault="006042AE">
      <w:pPr>
        <w:rPr>
          <w:rFonts w:ascii="Arial" w:hAnsi="Arial" w:cs="Arial"/>
          <w:color w:val="000000"/>
        </w:rPr>
      </w:pPr>
      <w:proofErr w:type="gramStart"/>
      <w:r>
        <w:rPr>
          <w:rFonts w:ascii="Arial" w:hAnsi="Arial" w:cs="Arial"/>
          <w:color w:val="000000"/>
        </w:rPr>
        <w:t>4-paragraph essay with sufficient evidence in your analysis.</w:t>
      </w:r>
      <w:proofErr w:type="gramEnd"/>
    </w:p>
    <w:p w:rsidR="006042AE" w:rsidRDefault="006042AE" w:rsidP="006042AE">
      <w:pPr>
        <w:pStyle w:val="NormalWeb"/>
        <w:spacing w:before="0" w:beforeAutospacing="0" w:after="0" w:afterAutospacing="0"/>
        <w:rPr>
          <w:rFonts w:ascii="Arial" w:hAnsi="Arial" w:cs="Arial"/>
          <w:color w:val="000000"/>
          <w:sz w:val="28"/>
          <w:szCs w:val="28"/>
        </w:rPr>
      </w:pPr>
      <w:r w:rsidRPr="006042AE">
        <w:rPr>
          <w:rFonts w:ascii="Arial" w:hAnsi="Arial" w:cs="Arial"/>
          <w:color w:val="000000"/>
          <w:sz w:val="28"/>
          <w:szCs w:val="28"/>
          <w:u w:val="single"/>
        </w:rPr>
        <w:lastRenderedPageBreak/>
        <w:t>Minor Characters:</w:t>
      </w:r>
      <w:r w:rsidRPr="006042AE">
        <w:rPr>
          <w:rFonts w:ascii="Arial" w:hAnsi="Arial" w:cs="Arial"/>
          <w:color w:val="000000"/>
          <w:sz w:val="28"/>
          <w:szCs w:val="28"/>
        </w:rPr>
        <w:t xml:space="preserve"> Keep track of these minor characters by describing their personalities and noting their significance throughout the play.</w:t>
      </w:r>
    </w:p>
    <w:p w:rsidR="006042AE" w:rsidRPr="00CA34D3" w:rsidRDefault="006042AE" w:rsidP="006042AE">
      <w:pPr>
        <w:pStyle w:val="NormalWeb"/>
        <w:spacing w:before="0" w:beforeAutospacing="0" w:after="0" w:afterAutospacing="0"/>
        <w:rPr>
          <w:rFonts w:ascii="Arial" w:hAnsi="Arial" w:cs="Arial"/>
          <w:color w:val="000000"/>
          <w:sz w:val="20"/>
          <w:szCs w:val="20"/>
        </w:rPr>
      </w:pPr>
    </w:p>
    <w:p w:rsidR="006042AE" w:rsidRPr="006042AE" w:rsidRDefault="006042AE" w:rsidP="00CA34D3">
      <w:pPr>
        <w:spacing w:line="276" w:lineRule="auto"/>
        <w:rPr>
          <w:rFonts w:ascii="Arial" w:eastAsia="Times New Roman" w:hAnsi="Arial" w:cs="Arial"/>
          <w:color w:val="000000"/>
          <w:sz w:val="26"/>
          <w:szCs w:val="26"/>
          <w:u w:val="single"/>
        </w:rPr>
      </w:pPr>
      <w:proofErr w:type="spellStart"/>
      <w:r w:rsidRPr="006042AE">
        <w:rPr>
          <w:rFonts w:ascii="Arial" w:eastAsia="Times New Roman" w:hAnsi="Arial" w:cs="Arial"/>
          <w:color w:val="000000"/>
          <w:sz w:val="26"/>
          <w:szCs w:val="26"/>
        </w:rPr>
        <w:t>Ragueneau</w:t>
      </w:r>
      <w:proofErr w:type="spellEnd"/>
      <w:r w:rsidRPr="006042AE">
        <w:rPr>
          <w:rFonts w:ascii="Arial" w:eastAsia="Times New Roman" w:hAnsi="Arial" w:cs="Arial"/>
          <w:color w:val="000000"/>
          <w:sz w:val="26"/>
          <w:szCs w:val="26"/>
        </w:rPr>
        <w:t>:</w:t>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p>
    <w:p w:rsidR="00AC75B7" w:rsidRDefault="006042AE" w:rsidP="00CA34D3">
      <w:pPr>
        <w:spacing w:line="276" w:lineRule="auto"/>
        <w:rPr>
          <w:rFonts w:ascii="Arial" w:eastAsia="Times New Roman" w:hAnsi="Arial" w:cs="Arial"/>
          <w:color w:val="000000"/>
          <w:sz w:val="26"/>
          <w:szCs w:val="26"/>
          <w:u w:val="single"/>
        </w:rPr>
      </w:pP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p>
    <w:p w:rsidR="006042AE" w:rsidRPr="006042AE" w:rsidRDefault="00AC75B7" w:rsidP="00CA34D3">
      <w:pPr>
        <w:spacing w:line="276" w:lineRule="auto"/>
        <w:rPr>
          <w:rFonts w:eastAsia="Times New Roman" w:cs="Times New Roman"/>
          <w:u w:val="single"/>
        </w:rPr>
      </w:pPr>
      <w:r w:rsidRPr="006042AE">
        <w:rPr>
          <w:rFonts w:ascii="Arial" w:eastAsia="Times New Roman" w:hAnsi="Arial" w:cs="Arial"/>
          <w:color w:val="000000"/>
          <w:sz w:val="26"/>
          <w:szCs w:val="26"/>
        </w:rPr>
        <w:t>Le Bret</w:t>
      </w:r>
      <w:r>
        <w:rPr>
          <w:rFonts w:ascii="Arial" w:eastAsia="Times New Roman" w:hAnsi="Arial" w:cs="Arial"/>
          <w:color w:val="000000"/>
          <w:sz w:val="26"/>
          <w:szCs w:val="26"/>
        </w:rPr>
        <w:t>:</w:t>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r w:rsidR="006042AE">
        <w:rPr>
          <w:rFonts w:ascii="Arial" w:eastAsia="Times New Roman" w:hAnsi="Arial" w:cs="Arial"/>
          <w:color w:val="000000"/>
          <w:sz w:val="26"/>
          <w:szCs w:val="26"/>
          <w:u w:val="single"/>
        </w:rPr>
        <w:tab/>
      </w:r>
    </w:p>
    <w:p w:rsidR="006042AE" w:rsidRPr="006042AE" w:rsidRDefault="006042AE" w:rsidP="00CA34D3">
      <w:pPr>
        <w:spacing w:line="276" w:lineRule="auto"/>
        <w:rPr>
          <w:rFonts w:eastAsia="Times New Roman" w:cs="Times New Roman"/>
          <w:u w:val="single"/>
        </w:rPr>
      </w:pPr>
      <w:proofErr w:type="spellStart"/>
      <w:r w:rsidRPr="006042AE">
        <w:rPr>
          <w:rFonts w:ascii="Arial" w:eastAsia="Times New Roman" w:hAnsi="Arial" w:cs="Arial"/>
          <w:color w:val="000000"/>
          <w:sz w:val="26"/>
          <w:szCs w:val="26"/>
        </w:rPr>
        <w:t>Ligniere</w:t>
      </w:r>
      <w:proofErr w:type="spellEnd"/>
      <w:r>
        <w:rPr>
          <w:rFonts w:ascii="Arial" w:eastAsia="Times New Roman" w:hAnsi="Arial" w:cs="Arial"/>
          <w:color w:val="000000"/>
          <w:sz w:val="26"/>
          <w:szCs w:val="26"/>
        </w:rPr>
        <w:t xml:space="preserve">: </w:t>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r>
        <w:rPr>
          <w:rFonts w:ascii="Arial" w:eastAsia="Times New Roman" w:hAnsi="Arial" w:cs="Arial"/>
          <w:color w:val="000000"/>
          <w:sz w:val="26"/>
          <w:szCs w:val="26"/>
          <w:u w:val="single"/>
        </w:rPr>
        <w:tab/>
      </w:r>
    </w:p>
    <w:p w:rsidR="006042AE" w:rsidRPr="006042AE" w:rsidRDefault="006042AE" w:rsidP="006042AE">
      <w:pPr>
        <w:rPr>
          <w:rFonts w:eastAsia="Times New Roman" w:cs="Times New Roman"/>
        </w:rPr>
      </w:pPr>
    </w:p>
    <w:p w:rsidR="006042AE" w:rsidRDefault="006042AE" w:rsidP="006042AE">
      <w:pPr>
        <w:rPr>
          <w:rFonts w:ascii="Arial" w:eastAsia="Times New Roman" w:hAnsi="Arial" w:cs="Arial"/>
          <w:color w:val="000000"/>
          <w:sz w:val="26"/>
          <w:szCs w:val="26"/>
        </w:rPr>
      </w:pPr>
      <w:r w:rsidRPr="006042AE">
        <w:rPr>
          <w:rFonts w:ascii="Arial" w:eastAsia="Times New Roman" w:hAnsi="Arial" w:cs="Arial"/>
          <w:color w:val="000000"/>
          <w:sz w:val="32"/>
          <w:szCs w:val="32"/>
        </w:rPr>
        <w:t>Setting:</w:t>
      </w:r>
      <w:r w:rsidRPr="006042AE">
        <w:rPr>
          <w:rFonts w:ascii="Arial" w:eastAsia="Times New Roman" w:hAnsi="Arial" w:cs="Arial"/>
          <w:color w:val="000000"/>
          <w:sz w:val="36"/>
          <w:szCs w:val="36"/>
        </w:rPr>
        <w:t xml:space="preserve"> </w:t>
      </w:r>
      <w:r w:rsidRPr="006042AE">
        <w:rPr>
          <w:rFonts w:ascii="Arial" w:eastAsia="Times New Roman" w:hAnsi="Arial" w:cs="Arial"/>
          <w:color w:val="000000"/>
          <w:sz w:val="26"/>
          <w:szCs w:val="26"/>
        </w:rPr>
        <w:t>Keep track of the play’s setting by noting time and place for each Act.</w:t>
      </w:r>
    </w:p>
    <w:p w:rsidR="006042AE" w:rsidRPr="006042AE" w:rsidRDefault="006042AE" w:rsidP="006042AE">
      <w:pPr>
        <w:rPr>
          <w:rFonts w:ascii="Arial" w:eastAsia="Times New Roman" w:hAnsi="Arial" w:cs="Arial"/>
          <w:color w:val="000000"/>
          <w:sz w:val="22"/>
          <w:szCs w:val="22"/>
        </w:rPr>
      </w:pPr>
    </w:p>
    <w:tbl>
      <w:tblPr>
        <w:tblStyle w:val="TableGrid"/>
        <w:tblW w:w="0" w:type="auto"/>
        <w:tblLook w:val="04A0" w:firstRow="1" w:lastRow="0" w:firstColumn="1" w:lastColumn="0" w:noHBand="0" w:noVBand="1"/>
      </w:tblPr>
      <w:tblGrid>
        <w:gridCol w:w="2203"/>
        <w:gridCol w:w="2203"/>
        <w:gridCol w:w="2203"/>
        <w:gridCol w:w="2203"/>
        <w:gridCol w:w="2204"/>
      </w:tblGrid>
      <w:tr w:rsidR="006042AE" w:rsidTr="006042AE">
        <w:tc>
          <w:tcPr>
            <w:tcW w:w="2203" w:type="dxa"/>
          </w:tcPr>
          <w:p w:rsidR="006042AE" w:rsidRPr="00CA34D3" w:rsidRDefault="006042AE" w:rsidP="006042AE">
            <w:pPr>
              <w:jc w:val="center"/>
              <w:rPr>
                <w:rFonts w:ascii="Arial" w:eastAsia="Times New Roman" w:hAnsi="Arial" w:cs="Arial"/>
                <w:color w:val="000000"/>
                <w:sz w:val="22"/>
                <w:szCs w:val="22"/>
              </w:rPr>
            </w:pPr>
            <w:r w:rsidRPr="00CA34D3">
              <w:rPr>
                <w:rFonts w:ascii="Arial" w:eastAsia="Times New Roman" w:hAnsi="Arial" w:cs="Arial"/>
                <w:color w:val="000000"/>
                <w:sz w:val="22"/>
                <w:szCs w:val="22"/>
              </w:rPr>
              <w:t>Act 1</w:t>
            </w:r>
          </w:p>
        </w:tc>
        <w:tc>
          <w:tcPr>
            <w:tcW w:w="2203" w:type="dxa"/>
          </w:tcPr>
          <w:p w:rsidR="006042AE" w:rsidRPr="00CA34D3" w:rsidRDefault="006042AE" w:rsidP="006042AE">
            <w:pPr>
              <w:jc w:val="center"/>
              <w:rPr>
                <w:rFonts w:ascii="Arial" w:eastAsia="Times New Roman" w:hAnsi="Arial" w:cs="Arial"/>
                <w:color w:val="000000"/>
                <w:sz w:val="22"/>
                <w:szCs w:val="22"/>
              </w:rPr>
            </w:pPr>
            <w:r w:rsidRPr="00CA34D3">
              <w:rPr>
                <w:rFonts w:ascii="Arial" w:eastAsia="Times New Roman" w:hAnsi="Arial" w:cs="Arial"/>
                <w:color w:val="000000"/>
                <w:sz w:val="22"/>
                <w:szCs w:val="22"/>
              </w:rPr>
              <w:t>Act 2</w:t>
            </w:r>
          </w:p>
        </w:tc>
        <w:tc>
          <w:tcPr>
            <w:tcW w:w="2203" w:type="dxa"/>
          </w:tcPr>
          <w:p w:rsidR="006042AE" w:rsidRPr="00CA34D3" w:rsidRDefault="006042AE" w:rsidP="006042AE">
            <w:pPr>
              <w:jc w:val="center"/>
              <w:rPr>
                <w:rFonts w:ascii="Arial" w:eastAsia="Times New Roman" w:hAnsi="Arial" w:cs="Arial"/>
                <w:color w:val="000000"/>
                <w:sz w:val="22"/>
                <w:szCs w:val="22"/>
              </w:rPr>
            </w:pPr>
            <w:r w:rsidRPr="00CA34D3">
              <w:rPr>
                <w:rFonts w:ascii="Arial" w:eastAsia="Times New Roman" w:hAnsi="Arial" w:cs="Arial"/>
                <w:color w:val="000000"/>
                <w:sz w:val="22"/>
                <w:szCs w:val="22"/>
              </w:rPr>
              <w:t>Act 3</w:t>
            </w:r>
          </w:p>
        </w:tc>
        <w:tc>
          <w:tcPr>
            <w:tcW w:w="2203" w:type="dxa"/>
          </w:tcPr>
          <w:p w:rsidR="006042AE" w:rsidRPr="00CA34D3" w:rsidRDefault="006042AE" w:rsidP="006042AE">
            <w:pPr>
              <w:jc w:val="center"/>
              <w:rPr>
                <w:rFonts w:ascii="Arial" w:eastAsia="Times New Roman" w:hAnsi="Arial" w:cs="Arial"/>
                <w:color w:val="000000"/>
                <w:sz w:val="22"/>
                <w:szCs w:val="22"/>
              </w:rPr>
            </w:pPr>
            <w:r w:rsidRPr="00CA34D3">
              <w:rPr>
                <w:rFonts w:ascii="Arial" w:eastAsia="Times New Roman" w:hAnsi="Arial" w:cs="Arial"/>
                <w:color w:val="000000"/>
                <w:sz w:val="22"/>
                <w:szCs w:val="22"/>
              </w:rPr>
              <w:t>Act 4</w:t>
            </w:r>
          </w:p>
        </w:tc>
        <w:tc>
          <w:tcPr>
            <w:tcW w:w="2204" w:type="dxa"/>
          </w:tcPr>
          <w:p w:rsidR="006042AE" w:rsidRPr="00CA34D3" w:rsidRDefault="006042AE" w:rsidP="006042AE">
            <w:pPr>
              <w:jc w:val="center"/>
              <w:rPr>
                <w:rFonts w:ascii="Arial" w:eastAsia="Times New Roman" w:hAnsi="Arial" w:cs="Arial"/>
                <w:color w:val="000000"/>
                <w:sz w:val="22"/>
                <w:szCs w:val="22"/>
              </w:rPr>
            </w:pPr>
            <w:r w:rsidRPr="00CA34D3">
              <w:rPr>
                <w:rFonts w:ascii="Arial" w:eastAsia="Times New Roman" w:hAnsi="Arial" w:cs="Arial"/>
                <w:color w:val="000000"/>
                <w:sz w:val="22"/>
                <w:szCs w:val="22"/>
              </w:rPr>
              <w:t>Act 5</w:t>
            </w:r>
          </w:p>
        </w:tc>
      </w:tr>
      <w:tr w:rsidR="006042AE" w:rsidTr="006042AE">
        <w:tc>
          <w:tcPr>
            <w:tcW w:w="2203" w:type="dxa"/>
          </w:tcPr>
          <w:p w:rsidR="006042AE" w:rsidRDefault="006042AE" w:rsidP="006042AE">
            <w:pPr>
              <w:rPr>
                <w:rFonts w:ascii="Arial" w:eastAsia="Times New Roman" w:hAnsi="Arial" w:cs="Arial"/>
                <w:color w:val="000000"/>
                <w:sz w:val="26"/>
                <w:szCs w:val="26"/>
              </w:rPr>
            </w:pPr>
          </w:p>
          <w:p w:rsidR="006042AE" w:rsidRDefault="006042AE" w:rsidP="006042AE">
            <w:pPr>
              <w:rPr>
                <w:rFonts w:ascii="Arial" w:eastAsia="Times New Roman" w:hAnsi="Arial" w:cs="Arial"/>
                <w:color w:val="000000"/>
                <w:sz w:val="26"/>
                <w:szCs w:val="26"/>
              </w:rPr>
            </w:pPr>
          </w:p>
          <w:p w:rsidR="006042AE" w:rsidRDefault="006042AE" w:rsidP="006042AE">
            <w:pPr>
              <w:rPr>
                <w:rFonts w:ascii="Arial" w:eastAsia="Times New Roman" w:hAnsi="Arial" w:cs="Arial"/>
                <w:color w:val="000000"/>
                <w:sz w:val="26"/>
                <w:szCs w:val="26"/>
              </w:rPr>
            </w:pPr>
          </w:p>
          <w:p w:rsidR="00CA34D3" w:rsidRDefault="00CA34D3" w:rsidP="006042AE">
            <w:pPr>
              <w:rPr>
                <w:rFonts w:ascii="Arial" w:eastAsia="Times New Roman" w:hAnsi="Arial" w:cs="Arial"/>
                <w:color w:val="000000"/>
                <w:sz w:val="26"/>
                <w:szCs w:val="26"/>
              </w:rPr>
            </w:pPr>
          </w:p>
        </w:tc>
        <w:tc>
          <w:tcPr>
            <w:tcW w:w="2203" w:type="dxa"/>
          </w:tcPr>
          <w:p w:rsidR="006042AE" w:rsidRDefault="006042AE" w:rsidP="006042AE">
            <w:pPr>
              <w:rPr>
                <w:rFonts w:ascii="Arial" w:eastAsia="Times New Roman" w:hAnsi="Arial" w:cs="Arial"/>
                <w:color w:val="000000"/>
                <w:sz w:val="26"/>
                <w:szCs w:val="26"/>
              </w:rPr>
            </w:pPr>
          </w:p>
        </w:tc>
        <w:tc>
          <w:tcPr>
            <w:tcW w:w="2203" w:type="dxa"/>
          </w:tcPr>
          <w:p w:rsidR="006042AE" w:rsidRDefault="006042AE" w:rsidP="006042AE">
            <w:pPr>
              <w:rPr>
                <w:rFonts w:ascii="Arial" w:eastAsia="Times New Roman" w:hAnsi="Arial" w:cs="Arial"/>
                <w:color w:val="000000"/>
                <w:sz w:val="26"/>
                <w:szCs w:val="26"/>
              </w:rPr>
            </w:pPr>
          </w:p>
        </w:tc>
        <w:tc>
          <w:tcPr>
            <w:tcW w:w="2203" w:type="dxa"/>
          </w:tcPr>
          <w:p w:rsidR="006042AE" w:rsidRDefault="006042AE" w:rsidP="006042AE">
            <w:pPr>
              <w:rPr>
                <w:rFonts w:ascii="Arial" w:eastAsia="Times New Roman" w:hAnsi="Arial" w:cs="Arial"/>
                <w:color w:val="000000"/>
                <w:sz w:val="26"/>
                <w:szCs w:val="26"/>
              </w:rPr>
            </w:pPr>
          </w:p>
        </w:tc>
        <w:tc>
          <w:tcPr>
            <w:tcW w:w="2204" w:type="dxa"/>
          </w:tcPr>
          <w:p w:rsidR="006042AE" w:rsidRDefault="006042AE" w:rsidP="006042AE">
            <w:pPr>
              <w:rPr>
                <w:rFonts w:ascii="Arial" w:eastAsia="Times New Roman" w:hAnsi="Arial" w:cs="Arial"/>
                <w:color w:val="000000"/>
                <w:sz w:val="26"/>
                <w:szCs w:val="26"/>
              </w:rPr>
            </w:pPr>
          </w:p>
        </w:tc>
      </w:tr>
    </w:tbl>
    <w:p w:rsidR="006042AE" w:rsidRPr="00CA34D3" w:rsidRDefault="006042AE" w:rsidP="006042AE">
      <w:pPr>
        <w:rPr>
          <w:rFonts w:ascii="Arial" w:eastAsia="Times New Roman" w:hAnsi="Arial" w:cs="Arial"/>
          <w:color w:val="000000"/>
          <w:sz w:val="22"/>
          <w:szCs w:val="22"/>
        </w:rPr>
      </w:pPr>
    </w:p>
    <w:p w:rsidR="006042AE" w:rsidRPr="006042AE" w:rsidRDefault="006042AE" w:rsidP="00CA34D3">
      <w:pPr>
        <w:pStyle w:val="NormalWeb"/>
        <w:spacing w:before="0" w:beforeAutospacing="0" w:after="0" w:afterAutospacing="0" w:line="276" w:lineRule="auto"/>
        <w:rPr>
          <w:sz w:val="26"/>
          <w:szCs w:val="26"/>
        </w:rPr>
      </w:pPr>
      <w:r w:rsidRPr="006042AE">
        <w:rPr>
          <w:rFonts w:ascii="Arial" w:hAnsi="Arial" w:cs="Arial"/>
          <w:b/>
          <w:bCs/>
          <w:color w:val="000000"/>
          <w:sz w:val="26"/>
          <w:szCs w:val="26"/>
        </w:rPr>
        <w:t>EQ #2:</w:t>
      </w:r>
      <w:r w:rsidRPr="006042AE">
        <w:rPr>
          <w:rFonts w:ascii="Arial" w:hAnsi="Arial" w:cs="Arial"/>
          <w:color w:val="000000"/>
          <w:sz w:val="26"/>
          <w:szCs w:val="26"/>
        </w:rPr>
        <w:t xml:space="preserve"> Choose any symbol from </w:t>
      </w:r>
      <w:r w:rsidRPr="006042AE">
        <w:rPr>
          <w:rFonts w:ascii="Arial" w:hAnsi="Arial" w:cs="Arial"/>
          <w:i/>
          <w:iCs/>
          <w:color w:val="000000"/>
          <w:sz w:val="26"/>
          <w:szCs w:val="26"/>
        </w:rPr>
        <w:t>Cyrano de Bergerac</w:t>
      </w:r>
      <w:r w:rsidRPr="006042AE">
        <w:rPr>
          <w:rFonts w:ascii="Arial" w:hAnsi="Arial" w:cs="Arial"/>
          <w:color w:val="000000"/>
          <w:sz w:val="26"/>
          <w:szCs w:val="26"/>
        </w:rPr>
        <w:t xml:space="preserve"> and </w:t>
      </w:r>
      <w:r w:rsidRPr="006042AE">
        <w:rPr>
          <w:rFonts w:ascii="Arial" w:hAnsi="Arial" w:cs="Arial"/>
          <w:b/>
          <w:bCs/>
          <w:color w:val="000000"/>
          <w:sz w:val="26"/>
          <w:szCs w:val="26"/>
          <w:u w:val="single"/>
        </w:rPr>
        <w:t>analyze its meaning and importance in the story.</w:t>
      </w:r>
      <w:r w:rsidRPr="006042AE">
        <w:rPr>
          <w:rFonts w:ascii="Arial" w:hAnsi="Arial" w:cs="Arial"/>
          <w:color w:val="000000"/>
          <w:sz w:val="26"/>
          <w:szCs w:val="26"/>
        </w:rPr>
        <w:t xml:space="preserve"> What makes this particular symbol interesting/unique (as a symbol choice)? Write a well-developed 4-paragraph essay with sufficient evidence in your analysis.</w:t>
      </w:r>
    </w:p>
    <w:p w:rsidR="006042AE" w:rsidRDefault="006042AE"/>
    <w:p w:rsidR="00CA34D3" w:rsidRDefault="00CA34D3" w:rsidP="00CA34D3">
      <w:pPr>
        <w:sectPr w:rsidR="00CA34D3" w:rsidSect="006042AE">
          <w:pgSz w:w="12240" w:h="15840"/>
          <w:pgMar w:top="720" w:right="720" w:bottom="720" w:left="720" w:header="720" w:footer="720" w:gutter="0"/>
          <w:cols w:space="720"/>
          <w:docGrid w:linePitch="360"/>
        </w:sectPr>
      </w:pPr>
    </w:p>
    <w:p w:rsidR="00CA34D3" w:rsidRDefault="00CA34D3" w:rsidP="00CA34D3">
      <w:pPr>
        <w:jc w:val="center"/>
        <w:rPr>
          <w:sz w:val="28"/>
          <w:szCs w:val="28"/>
        </w:rPr>
      </w:pPr>
      <w:r w:rsidRPr="00A26476">
        <w:rPr>
          <w:b/>
          <w:sz w:val="28"/>
          <w:szCs w:val="28"/>
        </w:rPr>
        <w:lastRenderedPageBreak/>
        <w:t>Symbols</w:t>
      </w:r>
    </w:p>
    <w:p w:rsidR="007107B0" w:rsidRPr="007107B0" w:rsidRDefault="007107B0" w:rsidP="00CA34D3">
      <w:pPr>
        <w:jc w:val="center"/>
        <w:rPr>
          <w:sz w:val="22"/>
          <w:szCs w:val="22"/>
        </w:rPr>
      </w:pPr>
    </w:p>
    <w:p w:rsidR="00CA34D3" w:rsidRPr="007107B0" w:rsidRDefault="00CA34D3" w:rsidP="00CA34D3">
      <w:pPr>
        <w:spacing w:line="276" w:lineRule="auto"/>
        <w:rPr>
          <w:sz w:val="20"/>
          <w:szCs w:val="20"/>
        </w:rPr>
      </w:pPr>
      <w:r w:rsidRPr="007107B0">
        <w:rPr>
          <w:sz w:val="20"/>
          <w:szCs w:val="20"/>
          <w:u w:val="single"/>
        </w:rPr>
        <w:tab/>
      </w:r>
      <w:r w:rsidRPr="007107B0">
        <w:rPr>
          <w:sz w:val="20"/>
          <w:szCs w:val="20"/>
          <w:u w:val="single"/>
        </w:rPr>
        <w:tab/>
      </w:r>
      <w:r w:rsidRPr="007107B0">
        <w:rPr>
          <w:sz w:val="20"/>
          <w:szCs w:val="20"/>
          <w:u w:val="single"/>
        </w:rPr>
        <w:tab/>
      </w:r>
      <w:r w:rsidRPr="007107B0">
        <w:rPr>
          <w:sz w:val="20"/>
          <w:szCs w:val="20"/>
          <w:u w:val="single"/>
        </w:rPr>
        <w:tab/>
      </w:r>
      <w:r w:rsidRPr="007107B0">
        <w:rPr>
          <w:sz w:val="20"/>
          <w:szCs w:val="20"/>
          <w:u w:val="single"/>
        </w:rPr>
        <w:tab/>
      </w:r>
      <w:r w:rsidRPr="007107B0">
        <w:rPr>
          <w:sz w:val="20"/>
          <w:szCs w:val="20"/>
          <w:u w:val="single"/>
        </w:rPr>
        <w:tab/>
      </w:r>
      <w:r w:rsidRPr="007107B0">
        <w:rPr>
          <w:sz w:val="20"/>
          <w:szCs w:val="20"/>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spacing w:line="276" w:lineRule="auto"/>
      </w:pPr>
      <w:r>
        <w:rPr>
          <w:u w:val="single"/>
        </w:rPr>
        <w:tab/>
      </w:r>
      <w:r>
        <w:rPr>
          <w:u w:val="single"/>
        </w:rPr>
        <w:tab/>
      </w:r>
      <w:r>
        <w:rPr>
          <w:u w:val="single"/>
        </w:rPr>
        <w:tab/>
      </w:r>
      <w:r>
        <w:rPr>
          <w:u w:val="single"/>
        </w:rPr>
        <w:tab/>
      </w:r>
      <w:r>
        <w:rPr>
          <w:u w:val="single"/>
        </w:rPr>
        <w:tab/>
      </w:r>
      <w:r>
        <w:rPr>
          <w:u w:val="single"/>
        </w:rPr>
        <w:tab/>
      </w:r>
      <w:r>
        <w:rPr>
          <w:u w:val="single"/>
        </w:rPr>
        <w:tab/>
      </w:r>
    </w:p>
    <w:p w:rsidR="00CA34D3" w:rsidRDefault="00CA34D3" w:rsidP="00CA34D3">
      <w:pPr>
        <w:jc w:val="center"/>
        <w:rPr>
          <w:sz w:val="28"/>
          <w:szCs w:val="28"/>
        </w:rPr>
      </w:pPr>
      <w:r w:rsidRPr="00A26476">
        <w:rPr>
          <w:b/>
          <w:sz w:val="28"/>
          <w:szCs w:val="28"/>
        </w:rPr>
        <w:lastRenderedPageBreak/>
        <w:t>Themes/Lessons</w:t>
      </w:r>
    </w:p>
    <w:p w:rsidR="007107B0" w:rsidRPr="007107B0" w:rsidRDefault="007107B0" w:rsidP="00CA34D3">
      <w:pPr>
        <w:jc w:val="center"/>
        <w:rPr>
          <w:sz w:val="22"/>
          <w:szCs w:val="22"/>
        </w:rPr>
      </w:pPr>
    </w:p>
    <w:p w:rsidR="00CA34D3" w:rsidRPr="007107B0" w:rsidRDefault="00CA34D3" w:rsidP="00CA34D3">
      <w:pPr>
        <w:spacing w:line="276" w:lineRule="auto"/>
        <w:rPr>
          <w:sz w:val="20"/>
          <w:szCs w:val="20"/>
        </w:rPr>
      </w:pPr>
      <w:r w:rsidRPr="007107B0">
        <w:rPr>
          <w:sz w:val="20"/>
          <w:szCs w:val="20"/>
          <w:u w:val="single"/>
        </w:rPr>
        <w:tab/>
      </w:r>
      <w:r w:rsidRPr="007107B0">
        <w:rPr>
          <w:sz w:val="20"/>
          <w:szCs w:val="20"/>
          <w:u w:val="single"/>
        </w:rPr>
        <w:tab/>
      </w:r>
      <w:r w:rsidRPr="007107B0">
        <w:rPr>
          <w:sz w:val="20"/>
          <w:szCs w:val="20"/>
          <w:u w:val="single"/>
        </w:rPr>
        <w:tab/>
      </w:r>
      <w:r w:rsidRPr="007107B0">
        <w:rPr>
          <w:sz w:val="20"/>
          <w:szCs w:val="20"/>
          <w:u w:val="single"/>
        </w:rPr>
        <w:tab/>
      </w:r>
      <w:r w:rsidRPr="007107B0">
        <w:rPr>
          <w:sz w:val="20"/>
          <w:szCs w:val="20"/>
          <w:u w:val="single"/>
        </w:rPr>
        <w:tab/>
      </w:r>
      <w:r w:rsidRPr="007107B0">
        <w:rPr>
          <w:sz w:val="20"/>
          <w:szCs w:val="20"/>
          <w:u w:val="single"/>
        </w:rPr>
        <w:tab/>
      </w:r>
      <w:r w:rsidRPr="007107B0">
        <w:rPr>
          <w:sz w:val="20"/>
          <w:szCs w:val="20"/>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7107B0" w:rsidRDefault="00CA34D3" w:rsidP="00CA34D3">
      <w:pPr>
        <w:spacing w:line="276" w:lineRule="auto"/>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Default="00CA34D3" w:rsidP="00CA34D3">
      <w:pPr>
        <w:spacing w:line="276" w:lineRule="auto"/>
        <w:rPr>
          <w:u w:val="single"/>
        </w:rPr>
        <w:sectPr w:rsidR="00CA34D3" w:rsidSect="00CA34D3">
          <w:type w:val="continuous"/>
          <w:pgSz w:w="12240" w:h="15840"/>
          <w:pgMar w:top="720" w:right="720" w:bottom="720" w:left="720" w:header="720" w:footer="720" w:gutter="0"/>
          <w:cols w:num="2" w:space="288"/>
          <w:docGrid w:linePitch="360"/>
        </w:sectPr>
      </w:pP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r w:rsidRPr="007107B0">
        <w:rPr>
          <w:u w:val="single"/>
        </w:rPr>
        <w:tab/>
      </w:r>
    </w:p>
    <w:p w:rsidR="00CA34D3" w:rsidRPr="00CA34D3" w:rsidRDefault="00CA34D3" w:rsidP="00CA34D3"/>
    <w:sectPr w:rsidR="00CA34D3" w:rsidRPr="00CA34D3" w:rsidSect="00CA34D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AE"/>
    <w:rsid w:val="000C3C98"/>
    <w:rsid w:val="004A47C8"/>
    <w:rsid w:val="006042AE"/>
    <w:rsid w:val="007107B0"/>
    <w:rsid w:val="00A1610C"/>
    <w:rsid w:val="00A26476"/>
    <w:rsid w:val="00AC75B7"/>
    <w:rsid w:val="00CA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42AE"/>
    <w:pPr>
      <w:spacing w:before="100" w:beforeAutospacing="1" w:after="100" w:afterAutospacing="1"/>
    </w:pPr>
    <w:rPr>
      <w:rFonts w:eastAsia="Times New Roman" w:cs="Times New Roman"/>
    </w:rPr>
  </w:style>
  <w:style w:type="table" w:styleId="TableGrid">
    <w:name w:val="Table Grid"/>
    <w:basedOn w:val="TableNormal"/>
    <w:uiPriority w:val="59"/>
    <w:rsid w:val="00604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42AE"/>
    <w:pPr>
      <w:spacing w:before="100" w:beforeAutospacing="1" w:after="100" w:afterAutospacing="1"/>
    </w:pPr>
    <w:rPr>
      <w:rFonts w:eastAsia="Times New Roman" w:cs="Times New Roman"/>
    </w:rPr>
  </w:style>
  <w:style w:type="table" w:styleId="TableGrid">
    <w:name w:val="Table Grid"/>
    <w:basedOn w:val="TableNormal"/>
    <w:uiPriority w:val="59"/>
    <w:rsid w:val="00604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9417">
      <w:bodyDiv w:val="1"/>
      <w:marLeft w:val="0"/>
      <w:marRight w:val="0"/>
      <w:marTop w:val="0"/>
      <w:marBottom w:val="0"/>
      <w:divBdr>
        <w:top w:val="none" w:sz="0" w:space="0" w:color="auto"/>
        <w:left w:val="none" w:sz="0" w:space="0" w:color="auto"/>
        <w:bottom w:val="none" w:sz="0" w:space="0" w:color="auto"/>
        <w:right w:val="none" w:sz="0" w:space="0" w:color="auto"/>
      </w:divBdr>
      <w:divsChild>
        <w:div w:id="622930367">
          <w:marLeft w:val="-915"/>
          <w:marRight w:val="0"/>
          <w:marTop w:val="0"/>
          <w:marBottom w:val="0"/>
          <w:divBdr>
            <w:top w:val="none" w:sz="0" w:space="0" w:color="auto"/>
            <w:left w:val="none" w:sz="0" w:space="0" w:color="auto"/>
            <w:bottom w:val="none" w:sz="0" w:space="0" w:color="auto"/>
            <w:right w:val="none" w:sz="0" w:space="0" w:color="auto"/>
          </w:divBdr>
        </w:div>
      </w:divsChild>
    </w:div>
    <w:div w:id="1601571088">
      <w:bodyDiv w:val="1"/>
      <w:marLeft w:val="0"/>
      <w:marRight w:val="0"/>
      <w:marTop w:val="0"/>
      <w:marBottom w:val="0"/>
      <w:divBdr>
        <w:top w:val="none" w:sz="0" w:space="0" w:color="auto"/>
        <w:left w:val="none" w:sz="0" w:space="0" w:color="auto"/>
        <w:bottom w:val="none" w:sz="0" w:space="0" w:color="auto"/>
        <w:right w:val="none" w:sz="0" w:space="0" w:color="auto"/>
      </w:divBdr>
    </w:div>
    <w:div w:id="17177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Gerhardt</dc:creator>
  <cp:lastModifiedBy>Yelena Gerhardt</cp:lastModifiedBy>
  <cp:revision>6</cp:revision>
  <dcterms:created xsi:type="dcterms:W3CDTF">2017-11-02T21:40:00Z</dcterms:created>
  <dcterms:modified xsi:type="dcterms:W3CDTF">2020-01-30T20:33:00Z</dcterms:modified>
</cp:coreProperties>
</file>